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61" w:rsidRPr="000F546C" w:rsidRDefault="00153961" w:rsidP="00153961">
      <w:pPr>
        <w:jc w:val="center"/>
        <w:rPr>
          <w:b/>
          <w:sz w:val="32"/>
          <w:szCs w:val="32"/>
        </w:rPr>
      </w:pPr>
      <w:r w:rsidRPr="000F546C">
        <w:rPr>
          <w:b/>
          <w:sz w:val="32"/>
          <w:szCs w:val="32"/>
        </w:rPr>
        <w:t xml:space="preserve">Schülerinnen und Schüler: Informationen </w:t>
      </w:r>
    </w:p>
    <w:p w:rsidR="004073D8" w:rsidRDefault="004073D8" w:rsidP="00153961">
      <w:pPr>
        <w:pStyle w:val="Listenabsatz"/>
        <w:ind w:left="567"/>
        <w:rPr>
          <w:b/>
        </w:rPr>
      </w:pPr>
    </w:p>
    <w:p w:rsidR="00153961" w:rsidRPr="00785B32" w:rsidRDefault="00153961" w:rsidP="00153961">
      <w:pPr>
        <w:pStyle w:val="Listenabsatz"/>
        <w:ind w:left="567"/>
        <w:rPr>
          <w:b/>
        </w:rPr>
      </w:pPr>
      <w:r w:rsidRPr="00785B32">
        <w:rPr>
          <w:b/>
        </w:rPr>
        <w:t>Organisation/Allgemeines</w:t>
      </w:r>
    </w:p>
    <w:p w:rsidR="00153961" w:rsidRPr="00785B32" w:rsidRDefault="00153961" w:rsidP="00153961">
      <w:pPr>
        <w:pStyle w:val="Listenabsatz"/>
        <w:numPr>
          <w:ilvl w:val="0"/>
          <w:numId w:val="1"/>
        </w:numPr>
        <w:ind w:left="142" w:hanging="568"/>
      </w:pPr>
      <w:r w:rsidRPr="00785B32">
        <w:t xml:space="preserve">Der Unterricht findet </w:t>
      </w:r>
      <w:r w:rsidRPr="00785B32">
        <w:rPr>
          <w:u w:val="single"/>
        </w:rPr>
        <w:t>verpflichtend</w:t>
      </w:r>
      <w:r w:rsidRPr="00785B32">
        <w:t xml:space="preserve"> von  8:15- 12:45 Uhr statt.</w:t>
      </w:r>
    </w:p>
    <w:p w:rsidR="00153961" w:rsidRDefault="00153961" w:rsidP="00153961">
      <w:pPr>
        <w:pStyle w:val="Listenabsatz"/>
        <w:numPr>
          <w:ilvl w:val="0"/>
          <w:numId w:val="1"/>
        </w:numPr>
        <w:ind w:left="142" w:hanging="568"/>
      </w:pPr>
      <w:r w:rsidRPr="00785B32">
        <w:t>Bei Erkrankung muss ein Sorgeberechtigter das Sekretariat telefonisch informier</w:t>
      </w:r>
      <w:r>
        <w:t>en</w:t>
      </w:r>
      <w:r w:rsidRPr="00785B32">
        <w:t>.</w:t>
      </w:r>
    </w:p>
    <w:p w:rsidR="00295D8B" w:rsidRPr="00785B32" w:rsidRDefault="00295D8B" w:rsidP="00153961">
      <w:pPr>
        <w:pStyle w:val="Listenabsatz"/>
        <w:numPr>
          <w:ilvl w:val="0"/>
          <w:numId w:val="1"/>
        </w:numPr>
        <w:ind w:left="142" w:hanging="568"/>
      </w:pPr>
      <w:r>
        <w:t>Du kannst mit dem Bus zur Schule und zurück fahren, denke dabei an die Maskenpflicht im Bus. Nach Möglichkeit solltest du mit dem Fahrrad zur Schule kommen und keine öffentlichen Verkehrsmittel nutzen.</w:t>
      </w:r>
    </w:p>
    <w:p w:rsidR="00153961" w:rsidRPr="00785B32" w:rsidRDefault="00295D8B" w:rsidP="00153961">
      <w:pPr>
        <w:pStyle w:val="Listenabsatz"/>
        <w:numPr>
          <w:ilvl w:val="0"/>
          <w:numId w:val="1"/>
        </w:numPr>
        <w:ind w:left="142" w:hanging="568"/>
      </w:pPr>
      <w:r>
        <w:t>Dein</w:t>
      </w:r>
      <w:r w:rsidR="00153961" w:rsidRPr="00785B32">
        <w:t xml:space="preserve"> Jahrgang muss an </w:t>
      </w:r>
      <w:r w:rsidR="00153961">
        <w:t>folgenden Tagen</w:t>
      </w:r>
      <w:r w:rsidR="00153961" w:rsidRPr="00785B32">
        <w:t xml:space="preserve"> am Unterricht in der Schu</w:t>
      </w:r>
      <w:r w:rsidR="00153961">
        <w:t>le teilnehmen:</w:t>
      </w:r>
    </w:p>
    <w:tbl>
      <w:tblPr>
        <w:tblStyle w:val="Tabellenraster"/>
        <w:tblW w:w="0" w:type="auto"/>
        <w:jc w:val="center"/>
        <w:tblInd w:w="720" w:type="dxa"/>
        <w:tblLook w:val="04A0" w:firstRow="1" w:lastRow="0" w:firstColumn="1" w:lastColumn="0" w:noHBand="0" w:noVBand="1"/>
      </w:tblPr>
      <w:tblGrid>
        <w:gridCol w:w="1183"/>
        <w:gridCol w:w="6946"/>
      </w:tblGrid>
      <w:tr w:rsidR="00295D8B" w:rsidTr="00D317F6">
        <w:trPr>
          <w:jc w:val="center"/>
        </w:trPr>
        <w:tc>
          <w:tcPr>
            <w:tcW w:w="1183" w:type="dxa"/>
            <w:shd w:val="clear" w:color="auto" w:fill="D9D9D9" w:themeFill="background1" w:themeFillShade="D9"/>
            <w:vAlign w:val="center"/>
          </w:tcPr>
          <w:p w:rsidR="00295D8B" w:rsidRDefault="00295D8B" w:rsidP="00D317F6">
            <w:pPr>
              <w:pStyle w:val="Listenabsatz"/>
              <w:ind w:left="0"/>
              <w:jc w:val="center"/>
            </w:pPr>
            <w:r>
              <w:t>Jahrgang</w:t>
            </w:r>
          </w:p>
        </w:tc>
        <w:tc>
          <w:tcPr>
            <w:tcW w:w="6946" w:type="dxa"/>
            <w:shd w:val="clear" w:color="auto" w:fill="D9D9D9" w:themeFill="background1" w:themeFillShade="D9"/>
            <w:vAlign w:val="center"/>
          </w:tcPr>
          <w:p w:rsidR="00295D8B" w:rsidRDefault="00295D8B" w:rsidP="00D317F6">
            <w:pPr>
              <w:pStyle w:val="Listenabsatz"/>
              <w:ind w:left="0"/>
            </w:pPr>
            <w:r>
              <w:t>Datum</w:t>
            </w:r>
          </w:p>
        </w:tc>
      </w:tr>
      <w:tr w:rsidR="00295D8B" w:rsidTr="00295D8B">
        <w:trPr>
          <w:trHeight w:val="340"/>
          <w:jc w:val="center"/>
        </w:trPr>
        <w:tc>
          <w:tcPr>
            <w:tcW w:w="1183" w:type="dxa"/>
            <w:vAlign w:val="center"/>
          </w:tcPr>
          <w:p w:rsidR="00295D8B" w:rsidRDefault="00295D8B" w:rsidP="00D317F6">
            <w:pPr>
              <w:pStyle w:val="Listenabsatz"/>
              <w:ind w:left="0"/>
              <w:jc w:val="center"/>
            </w:pPr>
            <w:r>
              <w:t>5</w:t>
            </w:r>
          </w:p>
        </w:tc>
        <w:tc>
          <w:tcPr>
            <w:tcW w:w="6946" w:type="dxa"/>
            <w:vAlign w:val="center"/>
          </w:tcPr>
          <w:p w:rsidR="00295D8B" w:rsidRDefault="00295D8B" w:rsidP="00D317F6">
            <w:pPr>
              <w:pStyle w:val="Listenabsatz"/>
              <w:ind w:left="0"/>
            </w:pPr>
            <w:r>
              <w:t>15.05. / 25.05. / 29.05. / 05.06. / 10.06. / 17.06. / 22.06. / 25.06. /</w:t>
            </w:r>
          </w:p>
        </w:tc>
      </w:tr>
      <w:tr w:rsidR="00295D8B" w:rsidTr="00295D8B">
        <w:trPr>
          <w:trHeight w:val="340"/>
          <w:jc w:val="center"/>
        </w:trPr>
        <w:tc>
          <w:tcPr>
            <w:tcW w:w="1183" w:type="dxa"/>
            <w:vAlign w:val="center"/>
          </w:tcPr>
          <w:p w:rsidR="00295D8B" w:rsidRDefault="00295D8B" w:rsidP="00D317F6">
            <w:pPr>
              <w:pStyle w:val="Listenabsatz"/>
              <w:ind w:left="0"/>
              <w:jc w:val="center"/>
            </w:pPr>
            <w:r>
              <w:t>6</w:t>
            </w:r>
          </w:p>
        </w:tc>
        <w:tc>
          <w:tcPr>
            <w:tcW w:w="6946" w:type="dxa"/>
            <w:vAlign w:val="center"/>
          </w:tcPr>
          <w:p w:rsidR="00295D8B" w:rsidRDefault="00295D8B" w:rsidP="00D317F6">
            <w:pPr>
              <w:pStyle w:val="Listenabsatz"/>
              <w:ind w:left="0"/>
            </w:pPr>
            <w:r>
              <w:t>18.05. / 25.05. / 29.05. /05.06. / 10.06. / 17.06. / 22.06. / 25.06. /</w:t>
            </w:r>
          </w:p>
        </w:tc>
      </w:tr>
      <w:tr w:rsidR="00295D8B" w:rsidTr="00295D8B">
        <w:trPr>
          <w:trHeight w:val="340"/>
          <w:jc w:val="center"/>
        </w:trPr>
        <w:tc>
          <w:tcPr>
            <w:tcW w:w="1183" w:type="dxa"/>
            <w:vAlign w:val="center"/>
          </w:tcPr>
          <w:p w:rsidR="00295D8B" w:rsidRDefault="00295D8B" w:rsidP="00D317F6">
            <w:pPr>
              <w:pStyle w:val="Listenabsatz"/>
              <w:ind w:left="0"/>
              <w:jc w:val="center"/>
            </w:pPr>
            <w:r>
              <w:t>7</w:t>
            </w:r>
          </w:p>
        </w:tc>
        <w:tc>
          <w:tcPr>
            <w:tcW w:w="6946" w:type="dxa"/>
            <w:vAlign w:val="center"/>
          </w:tcPr>
          <w:p w:rsidR="00295D8B" w:rsidRPr="00F3049E" w:rsidRDefault="00295D8B" w:rsidP="00D317F6">
            <w:pPr>
              <w:pStyle w:val="Listenabsatz"/>
              <w:ind w:left="0"/>
            </w:pPr>
            <w:r>
              <w:t>19.05. / 26.05. / 03.06. / 08.06. /  15.06. / 18.06. / 23.06. /</w:t>
            </w:r>
            <w:r w:rsidR="002C742A">
              <w:t xml:space="preserve"> 26.06.</w:t>
            </w:r>
            <w:bookmarkStart w:id="0" w:name="_GoBack"/>
            <w:bookmarkEnd w:id="0"/>
          </w:p>
        </w:tc>
      </w:tr>
      <w:tr w:rsidR="00295D8B" w:rsidTr="00295D8B">
        <w:trPr>
          <w:trHeight w:val="340"/>
          <w:jc w:val="center"/>
        </w:trPr>
        <w:tc>
          <w:tcPr>
            <w:tcW w:w="1183" w:type="dxa"/>
            <w:vAlign w:val="center"/>
          </w:tcPr>
          <w:p w:rsidR="00295D8B" w:rsidRDefault="00295D8B" w:rsidP="00D317F6">
            <w:pPr>
              <w:pStyle w:val="Listenabsatz"/>
              <w:ind w:left="0"/>
              <w:jc w:val="center"/>
            </w:pPr>
            <w:r>
              <w:t>8</w:t>
            </w:r>
          </w:p>
        </w:tc>
        <w:tc>
          <w:tcPr>
            <w:tcW w:w="6946" w:type="dxa"/>
            <w:vAlign w:val="center"/>
          </w:tcPr>
          <w:p w:rsidR="00295D8B" w:rsidRPr="00F3049E" w:rsidRDefault="00295D8B" w:rsidP="00D317F6">
            <w:pPr>
              <w:pStyle w:val="Listenabsatz"/>
              <w:ind w:left="0"/>
            </w:pPr>
            <w:r>
              <w:t>20.05. / 26.05. / 03.06. / 08.06. / 15.06. / 18.06. / 23.06. /</w:t>
            </w:r>
            <w:r w:rsidR="002C742A">
              <w:t xml:space="preserve"> 26.06.</w:t>
            </w:r>
          </w:p>
        </w:tc>
      </w:tr>
      <w:tr w:rsidR="00295D8B" w:rsidTr="00295D8B">
        <w:trPr>
          <w:trHeight w:val="340"/>
          <w:jc w:val="center"/>
        </w:trPr>
        <w:tc>
          <w:tcPr>
            <w:tcW w:w="1183" w:type="dxa"/>
            <w:vAlign w:val="center"/>
          </w:tcPr>
          <w:p w:rsidR="00295D8B" w:rsidRDefault="00295D8B" w:rsidP="00D317F6">
            <w:pPr>
              <w:pStyle w:val="Listenabsatz"/>
              <w:ind w:left="0"/>
              <w:jc w:val="center"/>
            </w:pPr>
            <w:r>
              <w:t>9</w:t>
            </w:r>
          </w:p>
        </w:tc>
        <w:tc>
          <w:tcPr>
            <w:tcW w:w="6946" w:type="dxa"/>
            <w:vAlign w:val="center"/>
          </w:tcPr>
          <w:p w:rsidR="00295D8B" w:rsidRPr="00F3049E" w:rsidRDefault="00295D8B" w:rsidP="00D317F6">
            <w:pPr>
              <w:pStyle w:val="Listenabsatz"/>
              <w:ind w:left="0"/>
            </w:pPr>
            <w:r>
              <w:t>20.05. / 28.05. / 04.06. / 09.06. /  16.06. / 19.06. / 24.06. /</w:t>
            </w:r>
          </w:p>
        </w:tc>
      </w:tr>
      <w:tr w:rsidR="00295D8B" w:rsidTr="00295D8B">
        <w:trPr>
          <w:trHeight w:val="340"/>
          <w:jc w:val="center"/>
        </w:trPr>
        <w:tc>
          <w:tcPr>
            <w:tcW w:w="1183" w:type="dxa"/>
            <w:vAlign w:val="center"/>
          </w:tcPr>
          <w:p w:rsidR="00295D8B" w:rsidRDefault="00295D8B" w:rsidP="00D317F6">
            <w:pPr>
              <w:pStyle w:val="Listenabsatz"/>
              <w:ind w:left="0"/>
              <w:jc w:val="center"/>
            </w:pPr>
            <w:r>
              <w:t>EF</w:t>
            </w:r>
          </w:p>
        </w:tc>
        <w:tc>
          <w:tcPr>
            <w:tcW w:w="6946" w:type="dxa"/>
            <w:vAlign w:val="center"/>
          </w:tcPr>
          <w:p w:rsidR="00295D8B" w:rsidRDefault="00295D8B" w:rsidP="00D317F6">
            <w:pPr>
              <w:pStyle w:val="Listenabsatz"/>
              <w:ind w:left="0"/>
            </w:pPr>
            <w:r>
              <w:t>14.05. / 15.05. /27.05. / 28.05. / 04.06. / 09.06. / 16.06. / 19.06. / 24.06.</w:t>
            </w:r>
          </w:p>
        </w:tc>
      </w:tr>
    </w:tbl>
    <w:p w:rsidR="00295D8B" w:rsidRDefault="00153961" w:rsidP="00295D8B">
      <w:pPr>
        <w:ind w:left="708"/>
      </w:pPr>
      <w:r w:rsidRPr="00785B32">
        <w:rPr>
          <w:u w:val="single"/>
        </w:rPr>
        <w:t>An jedem anderen Tag der Woche musst du zuhause arbeiten.</w:t>
      </w:r>
      <w:r>
        <w:rPr>
          <w:u w:val="single"/>
        </w:rPr>
        <w:br/>
      </w:r>
      <w:r w:rsidR="00295D8B">
        <w:t>Der Jahrgang 10 hat gesonderte Termine und Hinweise per Mail erhalten.</w:t>
      </w:r>
    </w:p>
    <w:p w:rsidR="00153961" w:rsidRDefault="00153961" w:rsidP="00153961">
      <w:pPr>
        <w:pStyle w:val="Listenabsatz"/>
        <w:ind w:left="708" w:firstLine="206"/>
        <w:rPr>
          <w:sz w:val="10"/>
          <w:szCs w:val="10"/>
          <w:u w:val="single"/>
        </w:rPr>
      </w:pPr>
    </w:p>
    <w:p w:rsidR="004073D8" w:rsidRPr="009B092D" w:rsidRDefault="004073D8" w:rsidP="00153961">
      <w:pPr>
        <w:pStyle w:val="Listenabsatz"/>
        <w:ind w:left="708" w:firstLine="206"/>
        <w:rPr>
          <w:sz w:val="10"/>
          <w:szCs w:val="10"/>
          <w:u w:val="single"/>
        </w:rPr>
      </w:pPr>
    </w:p>
    <w:p w:rsidR="00153961" w:rsidRPr="00785B32" w:rsidRDefault="00153961" w:rsidP="00153961">
      <w:pPr>
        <w:pStyle w:val="Listenabsatz"/>
        <w:numPr>
          <w:ilvl w:val="0"/>
          <w:numId w:val="1"/>
        </w:numPr>
        <w:spacing w:after="0"/>
        <w:ind w:left="142" w:hanging="567"/>
      </w:pPr>
      <w:r w:rsidRPr="00785B32">
        <w:t>Deine Klasse hat einen zugewiesenen Schulhofbereich. Dort ist der Treffpunkt deiner Klasse vor der ersten Stunde.</w:t>
      </w:r>
      <w:r w:rsidRPr="00F82FC9">
        <w:t xml:space="preserve"> </w:t>
      </w:r>
      <w:r>
        <w:t xml:space="preserve">Wenn du morgens an der Schule angekommen bist, gehst du </w:t>
      </w:r>
      <w:r w:rsidRPr="0036067C">
        <w:rPr>
          <w:b/>
          <w:u w:val="single"/>
        </w:rPr>
        <w:t>direkt</w:t>
      </w:r>
      <w:r>
        <w:t xml:space="preserve"> zu deinem Schulhofbereich! Eure </w:t>
      </w:r>
      <w:proofErr w:type="spellStart"/>
      <w:r>
        <w:t>LehrerInnen</w:t>
      </w:r>
      <w:proofErr w:type="spellEnd"/>
      <w:r>
        <w:t xml:space="preserve"> holen euch dort ab.</w:t>
      </w:r>
    </w:p>
    <w:tbl>
      <w:tblPr>
        <w:tblStyle w:val="Tabellenraster"/>
        <w:tblW w:w="8151" w:type="dxa"/>
        <w:jc w:val="center"/>
        <w:tblLook w:val="04A0" w:firstRow="1" w:lastRow="0" w:firstColumn="1" w:lastColumn="0" w:noHBand="0" w:noVBand="1"/>
      </w:tblPr>
      <w:tblGrid>
        <w:gridCol w:w="1116"/>
        <w:gridCol w:w="7035"/>
      </w:tblGrid>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3961" w:rsidRDefault="00153961" w:rsidP="0093471B">
            <w:pPr>
              <w:jc w:val="center"/>
              <w:rPr>
                <w:b/>
              </w:rPr>
            </w:pPr>
            <w:r>
              <w:rPr>
                <w:b/>
              </w:rPr>
              <w:t>Klasse</w:t>
            </w:r>
          </w:p>
        </w:tc>
        <w:tc>
          <w:tcPr>
            <w:tcW w:w="7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3961" w:rsidRDefault="00153961" w:rsidP="0093471B">
            <w:pPr>
              <w:rPr>
                <w:b/>
              </w:rPr>
            </w:pPr>
            <w:r>
              <w:rPr>
                <w:b/>
              </w:rPr>
              <w:t>Nutzung Schulhof</w:t>
            </w:r>
          </w:p>
        </w:tc>
      </w:tr>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vAlign w:val="center"/>
          </w:tcPr>
          <w:p w:rsidR="00153961" w:rsidRDefault="00153961" w:rsidP="0093471B">
            <w:pPr>
              <w:jc w:val="center"/>
            </w:pPr>
            <w:r>
              <w:t>A</w:t>
            </w:r>
          </w:p>
        </w:tc>
        <w:tc>
          <w:tcPr>
            <w:tcW w:w="7051" w:type="dxa"/>
            <w:tcBorders>
              <w:top w:val="single" w:sz="4" w:space="0" w:color="auto"/>
              <w:left w:val="single" w:sz="4" w:space="0" w:color="auto"/>
              <w:bottom w:val="single" w:sz="4" w:space="0" w:color="auto"/>
              <w:right w:val="single" w:sz="4" w:space="0" w:color="auto"/>
            </w:tcBorders>
            <w:vAlign w:val="center"/>
            <w:hideMark/>
          </w:tcPr>
          <w:p w:rsidR="00153961" w:rsidRDefault="00153961" w:rsidP="0093471B">
            <w:r>
              <w:t>Innenhof zwischen Neubau und Mensa</w:t>
            </w:r>
          </w:p>
        </w:tc>
      </w:tr>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vAlign w:val="center"/>
          </w:tcPr>
          <w:p w:rsidR="00153961" w:rsidRDefault="00153961" w:rsidP="0093471B">
            <w:pPr>
              <w:jc w:val="center"/>
            </w:pPr>
            <w:r>
              <w:t>B</w:t>
            </w:r>
          </w:p>
        </w:tc>
        <w:tc>
          <w:tcPr>
            <w:tcW w:w="7051" w:type="dxa"/>
            <w:tcBorders>
              <w:top w:val="single" w:sz="4" w:space="0" w:color="auto"/>
              <w:left w:val="single" w:sz="4" w:space="0" w:color="auto"/>
              <w:bottom w:val="single" w:sz="4" w:space="0" w:color="auto"/>
              <w:right w:val="single" w:sz="4" w:space="0" w:color="auto"/>
            </w:tcBorders>
            <w:vAlign w:val="center"/>
            <w:hideMark/>
          </w:tcPr>
          <w:p w:rsidR="00153961" w:rsidRDefault="00153961" w:rsidP="0093471B">
            <w:r>
              <w:t>Oberstufenschulhof</w:t>
            </w:r>
          </w:p>
        </w:tc>
      </w:tr>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vAlign w:val="center"/>
          </w:tcPr>
          <w:p w:rsidR="00153961" w:rsidRDefault="00153961" w:rsidP="0093471B">
            <w:pPr>
              <w:jc w:val="center"/>
            </w:pPr>
            <w:r>
              <w:t>C</w:t>
            </w:r>
          </w:p>
        </w:tc>
        <w:tc>
          <w:tcPr>
            <w:tcW w:w="7051" w:type="dxa"/>
            <w:tcBorders>
              <w:top w:val="single" w:sz="4" w:space="0" w:color="auto"/>
              <w:left w:val="single" w:sz="4" w:space="0" w:color="auto"/>
              <w:bottom w:val="single" w:sz="4" w:space="0" w:color="auto"/>
              <w:right w:val="single" w:sz="4" w:space="0" w:color="auto"/>
            </w:tcBorders>
            <w:vAlign w:val="center"/>
            <w:hideMark/>
          </w:tcPr>
          <w:p w:rsidR="00153961" w:rsidRDefault="00153961" w:rsidP="0093471B">
            <w:r>
              <w:t>Schulhof 2 (vor ehem. Haupteingang bis Bushaltestellen)</w:t>
            </w:r>
          </w:p>
        </w:tc>
      </w:tr>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vAlign w:val="center"/>
          </w:tcPr>
          <w:p w:rsidR="00153961" w:rsidRDefault="00153961" w:rsidP="0093471B">
            <w:pPr>
              <w:jc w:val="center"/>
            </w:pPr>
            <w:r>
              <w:t>D</w:t>
            </w:r>
          </w:p>
        </w:tc>
        <w:tc>
          <w:tcPr>
            <w:tcW w:w="7051" w:type="dxa"/>
            <w:tcBorders>
              <w:top w:val="single" w:sz="4" w:space="0" w:color="auto"/>
              <w:left w:val="single" w:sz="4" w:space="0" w:color="auto"/>
              <w:bottom w:val="single" w:sz="4" w:space="0" w:color="auto"/>
              <w:right w:val="single" w:sz="4" w:space="0" w:color="auto"/>
            </w:tcBorders>
            <w:vAlign w:val="center"/>
            <w:hideMark/>
          </w:tcPr>
          <w:p w:rsidR="00153961" w:rsidRDefault="00153961" w:rsidP="0093471B">
            <w:r>
              <w:t>Schulhof 3 (vor den Fahrradständern)</w:t>
            </w:r>
          </w:p>
        </w:tc>
      </w:tr>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vAlign w:val="center"/>
          </w:tcPr>
          <w:p w:rsidR="00153961" w:rsidRDefault="00153961" w:rsidP="0093471B">
            <w:pPr>
              <w:jc w:val="center"/>
            </w:pPr>
            <w:r>
              <w:t>E</w:t>
            </w:r>
          </w:p>
        </w:tc>
        <w:tc>
          <w:tcPr>
            <w:tcW w:w="7051" w:type="dxa"/>
            <w:tcBorders>
              <w:top w:val="single" w:sz="4" w:space="0" w:color="auto"/>
              <w:left w:val="single" w:sz="4" w:space="0" w:color="auto"/>
              <w:bottom w:val="single" w:sz="4" w:space="0" w:color="auto"/>
              <w:right w:val="single" w:sz="4" w:space="0" w:color="auto"/>
            </w:tcBorders>
            <w:vAlign w:val="center"/>
            <w:hideMark/>
          </w:tcPr>
          <w:p w:rsidR="00153961" w:rsidRDefault="00153961" w:rsidP="0093471B">
            <w:r>
              <w:t>Wiese</w:t>
            </w:r>
          </w:p>
        </w:tc>
      </w:tr>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vAlign w:val="center"/>
          </w:tcPr>
          <w:p w:rsidR="00153961" w:rsidRDefault="00153961" w:rsidP="0093471B">
            <w:pPr>
              <w:jc w:val="center"/>
            </w:pPr>
            <w:r>
              <w:t>F</w:t>
            </w:r>
          </w:p>
        </w:tc>
        <w:tc>
          <w:tcPr>
            <w:tcW w:w="7051" w:type="dxa"/>
            <w:tcBorders>
              <w:top w:val="single" w:sz="4" w:space="0" w:color="auto"/>
              <w:left w:val="single" w:sz="4" w:space="0" w:color="auto"/>
              <w:bottom w:val="single" w:sz="4" w:space="0" w:color="auto"/>
              <w:right w:val="single" w:sz="4" w:space="0" w:color="auto"/>
            </w:tcBorders>
            <w:vAlign w:val="center"/>
            <w:hideMark/>
          </w:tcPr>
          <w:p w:rsidR="00153961" w:rsidRDefault="00295D8B" w:rsidP="00295D8B">
            <w:r>
              <w:t>Bereich vor der Mensa am Logo/Schriftzug Harkenberg Gesamtschule Hörstel</w:t>
            </w:r>
          </w:p>
        </w:tc>
      </w:tr>
      <w:tr w:rsidR="00153961" w:rsidTr="008E3A34">
        <w:trPr>
          <w:jc w:val="center"/>
        </w:trPr>
        <w:tc>
          <w:tcPr>
            <w:tcW w:w="1100" w:type="dxa"/>
            <w:tcBorders>
              <w:top w:val="single" w:sz="4" w:space="0" w:color="auto"/>
              <w:left w:val="single" w:sz="4" w:space="0" w:color="auto"/>
              <w:bottom w:val="single" w:sz="4" w:space="0" w:color="auto"/>
              <w:right w:val="single" w:sz="4" w:space="0" w:color="auto"/>
            </w:tcBorders>
            <w:vAlign w:val="center"/>
          </w:tcPr>
          <w:p w:rsidR="00153961" w:rsidRDefault="00153961" w:rsidP="0093471B">
            <w:pPr>
              <w:jc w:val="center"/>
            </w:pPr>
            <w:r>
              <w:t>Oberstufe</w:t>
            </w:r>
          </w:p>
        </w:tc>
        <w:tc>
          <w:tcPr>
            <w:tcW w:w="7051" w:type="dxa"/>
            <w:tcBorders>
              <w:top w:val="single" w:sz="4" w:space="0" w:color="auto"/>
              <w:left w:val="single" w:sz="4" w:space="0" w:color="auto"/>
              <w:bottom w:val="single" w:sz="4" w:space="0" w:color="auto"/>
              <w:right w:val="single" w:sz="4" w:space="0" w:color="auto"/>
            </w:tcBorders>
            <w:vAlign w:val="center"/>
          </w:tcPr>
          <w:p w:rsidR="00153961" w:rsidRDefault="00153961" w:rsidP="0093471B">
            <w:r>
              <w:t>Gelände hinter dem Oberstufengebäude/ an der Garage</w:t>
            </w:r>
          </w:p>
        </w:tc>
      </w:tr>
    </w:tbl>
    <w:p w:rsidR="00153961" w:rsidRDefault="00153961" w:rsidP="00153961">
      <w:pPr>
        <w:pStyle w:val="Listenabsatz"/>
        <w:ind w:left="142"/>
        <w:rPr>
          <w:sz w:val="10"/>
          <w:szCs w:val="10"/>
        </w:rPr>
      </w:pPr>
      <w:r>
        <w:rPr>
          <w:sz w:val="10"/>
          <w:szCs w:val="10"/>
        </w:rPr>
        <w:br/>
      </w:r>
    </w:p>
    <w:p w:rsidR="004073D8" w:rsidRPr="00F82FC9" w:rsidRDefault="004073D8" w:rsidP="00153961">
      <w:pPr>
        <w:pStyle w:val="Listenabsatz"/>
        <w:ind w:left="142"/>
        <w:rPr>
          <w:sz w:val="10"/>
          <w:szCs w:val="10"/>
        </w:rPr>
      </w:pPr>
    </w:p>
    <w:p w:rsidR="00153961" w:rsidRDefault="00153961" w:rsidP="00153961">
      <w:pPr>
        <w:pStyle w:val="Listenabsatz"/>
        <w:numPr>
          <w:ilvl w:val="0"/>
          <w:numId w:val="1"/>
        </w:numPr>
        <w:ind w:left="142" w:hanging="568"/>
      </w:pPr>
      <w:r w:rsidRPr="00785B32">
        <w:t>Deine Klasse ist in zwei Gruppen aufgeteilt. Du hast für ALLE Unterrichtsstunden in der Schule EINEN festen Sitzplatz, der nicht getauscht</w:t>
      </w:r>
      <w:r w:rsidR="00043031">
        <w:t>/</w:t>
      </w:r>
      <w:r w:rsidR="007718CB">
        <w:t>verschoben</w:t>
      </w:r>
      <w:r w:rsidRPr="00785B32">
        <w:t xml:space="preserve"> werden darf. </w:t>
      </w:r>
      <w:r>
        <w:br/>
      </w:r>
      <w:r w:rsidRPr="00785B32">
        <w:t>Die Einteilung ist von der Schullei</w:t>
      </w:r>
      <w:r w:rsidR="00043031">
        <w:t>tung bereits vorgenommen worden und darf nicht geändert werden.</w:t>
      </w:r>
    </w:p>
    <w:p w:rsidR="00153961" w:rsidRPr="00785B32" w:rsidRDefault="00153961" w:rsidP="00153961">
      <w:pPr>
        <w:pStyle w:val="Listenabsatz"/>
        <w:numPr>
          <w:ilvl w:val="0"/>
          <w:numId w:val="1"/>
        </w:numPr>
        <w:ind w:left="142" w:hanging="568"/>
      </w:pPr>
      <w:r w:rsidRPr="00785B32">
        <w:t xml:space="preserve">Es sind nur die deiner Klasse zugewiesenen Toiletten </w:t>
      </w:r>
      <w:r>
        <w:t xml:space="preserve"> und Treppenaufgänge zu benutzen</w:t>
      </w:r>
      <w:r w:rsidRPr="00785B32">
        <w:t>. Euer Lehrer/eure Lehrerin wird euch sagen, welche Toiletten</w:t>
      </w:r>
      <w:r w:rsidR="00295D8B">
        <w:t>/Treppenaufgänge</w:t>
      </w:r>
      <w:r w:rsidRPr="00785B32">
        <w:t xml:space="preserve"> ihr benutzen dürft.</w:t>
      </w:r>
    </w:p>
    <w:p w:rsidR="00153961" w:rsidRDefault="00153961" w:rsidP="00153961">
      <w:pPr>
        <w:pStyle w:val="Listenabsatz"/>
        <w:numPr>
          <w:ilvl w:val="0"/>
          <w:numId w:val="1"/>
        </w:numPr>
        <w:ind w:left="142" w:hanging="568"/>
      </w:pPr>
      <w:r w:rsidRPr="00785B32">
        <w:t xml:space="preserve">Es ist gilt auf allen „Wegen“ zur Vermeidung von Gefährdungen das „Rechtsgehgebot“. </w:t>
      </w:r>
    </w:p>
    <w:p w:rsidR="00153961" w:rsidRDefault="00153961" w:rsidP="00153961">
      <w:pPr>
        <w:pStyle w:val="Listenabsatz"/>
        <w:numPr>
          <w:ilvl w:val="0"/>
          <w:numId w:val="1"/>
        </w:numPr>
        <w:ind w:left="142" w:hanging="568"/>
      </w:pPr>
      <w:r w:rsidRPr="00785B32">
        <w:t>Das Sekretariat darfst du  NUR in absoluten Notfällen aufsuchen</w:t>
      </w:r>
      <w:r>
        <w:t xml:space="preserve"> – </w:t>
      </w:r>
      <w:r w:rsidRPr="00785B32">
        <w:t xml:space="preserve">der Weg erfolgt </w:t>
      </w:r>
      <w:r w:rsidR="00043031">
        <w:t>nur über den Haupteingang</w:t>
      </w:r>
      <w:r w:rsidRPr="00785B32">
        <w:t>.</w:t>
      </w:r>
    </w:p>
    <w:p w:rsidR="00295D8B" w:rsidRPr="007B4649" w:rsidRDefault="00295D8B" w:rsidP="00153961">
      <w:pPr>
        <w:pStyle w:val="Listenabsatz"/>
        <w:numPr>
          <w:ilvl w:val="0"/>
          <w:numId w:val="1"/>
        </w:numPr>
        <w:ind w:left="142" w:hanging="568"/>
        <w:rPr>
          <w:u w:val="single"/>
        </w:rPr>
      </w:pPr>
      <w:r w:rsidRPr="007B4649">
        <w:rPr>
          <w:u w:val="single"/>
        </w:rPr>
        <w:t xml:space="preserve">In der Schule </w:t>
      </w:r>
      <w:r w:rsidR="007B4649">
        <w:rPr>
          <w:u w:val="single"/>
        </w:rPr>
        <w:t xml:space="preserve">und auf dem Schulgelände </w:t>
      </w:r>
      <w:r w:rsidRPr="007B4649">
        <w:rPr>
          <w:u w:val="single"/>
        </w:rPr>
        <w:t xml:space="preserve">herrscht </w:t>
      </w:r>
      <w:r w:rsidR="007B4649" w:rsidRPr="007B4649">
        <w:rPr>
          <w:u w:val="single"/>
        </w:rPr>
        <w:t>außerhalb des Klassenraums eine</w:t>
      </w:r>
      <w:r w:rsidRPr="007B4649">
        <w:rPr>
          <w:u w:val="single"/>
        </w:rPr>
        <w:t xml:space="preserve"> Maskenpflicht. </w:t>
      </w:r>
    </w:p>
    <w:p w:rsidR="00153961" w:rsidRPr="00785B32" w:rsidRDefault="00153961" w:rsidP="00153961">
      <w:pPr>
        <w:pStyle w:val="Listenabsatz"/>
        <w:numPr>
          <w:ilvl w:val="0"/>
          <w:numId w:val="1"/>
        </w:numPr>
        <w:ind w:left="142" w:hanging="568"/>
      </w:pPr>
      <w:r w:rsidRPr="00785B32">
        <w:lastRenderedPageBreak/>
        <w:t xml:space="preserve">Der Kiosk </w:t>
      </w:r>
      <w:r>
        <w:t xml:space="preserve">und die Mensa sind </w:t>
      </w:r>
      <w:r w:rsidRPr="00785B32">
        <w:t xml:space="preserve">nicht geöffnet. Auch die Wasserspender dürfen nicht benutzt werden. </w:t>
      </w:r>
      <w:r w:rsidRPr="0036067C">
        <w:t>Denke deshalb bitte daran, ausreichend Essen und Trinken mitzubringen.</w:t>
      </w:r>
    </w:p>
    <w:p w:rsidR="004073D8" w:rsidRDefault="004073D8" w:rsidP="00295D8B">
      <w:pPr>
        <w:rPr>
          <w:b/>
        </w:rPr>
      </w:pPr>
    </w:p>
    <w:p w:rsidR="00153961" w:rsidRPr="00785B32" w:rsidRDefault="00153961" w:rsidP="00153961">
      <w:pPr>
        <w:pStyle w:val="Listenabsatz"/>
        <w:ind w:left="567"/>
      </w:pPr>
      <w:r w:rsidRPr="00785B32">
        <w:rPr>
          <w:b/>
        </w:rPr>
        <w:t>Unterricht/Aufgaben</w:t>
      </w:r>
      <w:r>
        <w:rPr>
          <w:b/>
        </w:rPr>
        <w:t>/Pausen</w:t>
      </w:r>
    </w:p>
    <w:p w:rsidR="00295D8B" w:rsidRDefault="00295D8B" w:rsidP="00295D8B">
      <w:pPr>
        <w:pStyle w:val="Listenabsatz"/>
        <w:numPr>
          <w:ilvl w:val="0"/>
          <w:numId w:val="1"/>
        </w:numPr>
        <w:ind w:left="142" w:hanging="568"/>
      </w:pPr>
      <w:r>
        <w:t>Der Unterricht in deiner Klasse wird hauptsächlich durch die Klassenlehrerinnen/Klassenlehrer abgedeckt, sofern dies organisatorisch möglich ist.</w:t>
      </w:r>
    </w:p>
    <w:p w:rsidR="00153961" w:rsidRDefault="00153961" w:rsidP="00153961">
      <w:pPr>
        <w:pStyle w:val="Listenabsatz"/>
        <w:numPr>
          <w:ilvl w:val="0"/>
          <w:numId w:val="1"/>
        </w:numPr>
        <w:ind w:left="142" w:hanging="568"/>
      </w:pPr>
      <w:r w:rsidRPr="00785B32">
        <w:t xml:space="preserve">Du bearbeitest während des Unterrichts </w:t>
      </w:r>
      <w:r>
        <w:t xml:space="preserve">überwiegend </w:t>
      </w:r>
      <w:r w:rsidRPr="00785B32">
        <w:t>Aufgaben in den Fächern M, D, E</w:t>
      </w:r>
      <w:r>
        <w:t>. Nimm daher deine Materialien</w:t>
      </w:r>
      <w:r w:rsidR="00043031">
        <w:t xml:space="preserve"> für diese Fächer</w:t>
      </w:r>
      <w:r>
        <w:t xml:space="preserve"> mit in die Schule.</w:t>
      </w:r>
      <w:r w:rsidR="00295D8B">
        <w:t xml:space="preserve"> Wenn du weitere/andere Materialien benötigst, wird deine Lehrerin/dein Lehrer dich am Präsenztag darüber informieren.</w:t>
      </w:r>
    </w:p>
    <w:p w:rsidR="00582257" w:rsidRDefault="00153961" w:rsidP="00153961">
      <w:pPr>
        <w:pStyle w:val="Listenabsatz"/>
        <w:numPr>
          <w:ilvl w:val="0"/>
          <w:numId w:val="1"/>
        </w:numPr>
        <w:ind w:left="142" w:hanging="568"/>
      </w:pPr>
      <w:r w:rsidRPr="00785B32">
        <w:t>Während der Frühstückspause darf deine Klasse den zugewiesenen Pausenhofbereich unter Wahrung des Sicherheitsabstandes (1,5 m) nutzen.</w:t>
      </w:r>
      <w:r>
        <w:t xml:space="preserve"> </w:t>
      </w:r>
      <w:r w:rsidRPr="00785B32">
        <w:t>Der Aufenthalt in/vor dem Klassenraum oder im weiteren Schulgebäude ist NICHT erlaubt.</w:t>
      </w:r>
    </w:p>
    <w:p w:rsidR="00F43C90" w:rsidRDefault="00F43C90" w:rsidP="00F43C90"/>
    <w:sectPr w:rsidR="00F43C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8117F"/>
    <w:multiLevelType w:val="hybridMultilevel"/>
    <w:tmpl w:val="93CC80DE"/>
    <w:lvl w:ilvl="0" w:tplc="53486F0A">
      <w:start w:val="1"/>
      <w:numFmt w:val="decimal"/>
      <w:lvlText w:val="%1."/>
      <w:lvlJc w:val="left"/>
      <w:pPr>
        <w:ind w:left="502" w:hanging="360"/>
      </w:pPr>
      <w:rPr>
        <w:rFonts w:hint="default"/>
        <w:sz w:val="24"/>
        <w:szCs w:val="24"/>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61"/>
    <w:rsid w:val="00043031"/>
    <w:rsid w:val="00153961"/>
    <w:rsid w:val="001546A5"/>
    <w:rsid w:val="00282D64"/>
    <w:rsid w:val="00295D8B"/>
    <w:rsid w:val="002C742A"/>
    <w:rsid w:val="003C71A0"/>
    <w:rsid w:val="004073D8"/>
    <w:rsid w:val="00724144"/>
    <w:rsid w:val="007718CB"/>
    <w:rsid w:val="007B4649"/>
    <w:rsid w:val="00840BBA"/>
    <w:rsid w:val="008E3A34"/>
    <w:rsid w:val="00BB1495"/>
    <w:rsid w:val="00C90C9B"/>
    <w:rsid w:val="00E23806"/>
    <w:rsid w:val="00EB4295"/>
    <w:rsid w:val="00F43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39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5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39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39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5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3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Müller</dc:creator>
  <cp:lastModifiedBy>Monika Müller</cp:lastModifiedBy>
  <cp:revision>10</cp:revision>
  <cp:lastPrinted>2020-05-13T10:36:00Z</cp:lastPrinted>
  <dcterms:created xsi:type="dcterms:W3CDTF">2020-05-13T09:11:00Z</dcterms:created>
  <dcterms:modified xsi:type="dcterms:W3CDTF">2020-05-27T08:57:00Z</dcterms:modified>
</cp:coreProperties>
</file>